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_rels/footer1.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81" w:after="0"/>
        <w:rPr>
          <w:rFonts w:ascii="Helvetica" w:hAnsi="Helvetica" w:cs="Avenir Next"/>
          <w:b/>
          <w:b/>
          <w:bCs/>
          <w:kern w:val="2"/>
          <w:sz w:val="15"/>
          <w:szCs w:val="13"/>
          <w:lang w:val="en-GB"/>
        </w:rPr>
      </w:pPr>
      <w:r>
        <w:rPr>
          <w:rFonts w:cs="Avenir Next" w:ascii="Helvetica" w:hAnsi="Helvetica"/>
          <w:b/>
          <w:bCs/>
          <w:sz w:val="15"/>
          <w:szCs w:val="13"/>
          <w:lang w:val="en-GB"/>
        </w:rPr>
        <w:t>Project:</w:t>
      </w:r>
      <w:r>
        <w:rPr>
          <w:rFonts w:cs="Avenir Next" w:ascii="Helvetica" w:hAnsi="Helvetica"/>
          <w:b/>
          <w:bCs/>
          <w:spacing w:val="-2"/>
          <w:kern w:val="2"/>
          <w:sz w:val="15"/>
          <w:szCs w:val="13"/>
          <w:lang w:val="en-GB"/>
        </w:rPr>
        <w:t xml:space="preserve"> </w:t>
      </w:r>
      <w:r>
        <w:rPr>
          <w:rFonts w:cs="Avenir Next" w:ascii="Helvetica" w:hAnsi="Helvetica"/>
          <w:b/>
          <w:bCs/>
          <w:kern w:val="2"/>
          <w:sz w:val="15"/>
          <w:szCs w:val="13"/>
          <w:lang w:val="en-GB"/>
        </w:rPr>
        <w:t>Advancing</w:t>
      </w:r>
      <w:r>
        <w:rPr>
          <w:rFonts w:cs="Avenir Next" w:ascii="Helvetica" w:hAnsi="Helvetica"/>
          <w:b/>
          <w:bCs/>
          <w:spacing w:val="-1"/>
          <w:kern w:val="2"/>
          <w:sz w:val="15"/>
          <w:szCs w:val="13"/>
          <w:lang w:val="en-GB"/>
        </w:rPr>
        <w:t xml:space="preserve"> </w:t>
      </w:r>
      <w:r>
        <w:rPr>
          <w:rFonts w:cs="Avenir Next" w:ascii="Helvetica" w:hAnsi="Helvetica"/>
          <w:b/>
          <w:bCs/>
          <w:kern w:val="2"/>
          <w:sz w:val="15"/>
          <w:szCs w:val="13"/>
          <w:lang w:val="en-GB"/>
        </w:rPr>
        <w:t>Supervision</w:t>
      </w:r>
      <w:r>
        <w:rPr>
          <w:rFonts w:cs="Avenir Next" w:ascii="Helvetica" w:hAnsi="Helvetica"/>
          <w:b/>
          <w:bCs/>
          <w:spacing w:val="-1"/>
          <w:kern w:val="2"/>
          <w:sz w:val="15"/>
          <w:szCs w:val="13"/>
          <w:lang w:val="en-GB"/>
        </w:rPr>
        <w:t xml:space="preserve"> </w:t>
      </w:r>
      <w:r>
        <w:rPr>
          <w:rFonts w:cs="Avenir Next" w:ascii="Helvetica" w:hAnsi="Helvetica"/>
          <w:b/>
          <w:bCs/>
          <w:kern w:val="2"/>
          <w:sz w:val="15"/>
          <w:szCs w:val="13"/>
          <w:lang w:val="en-GB"/>
        </w:rPr>
        <w:t>for</w:t>
      </w:r>
      <w:r>
        <w:rPr>
          <w:rFonts w:cs="Avenir Next" w:ascii="Helvetica" w:hAnsi="Helvetica"/>
          <w:b/>
          <w:bCs/>
          <w:spacing w:val="-1"/>
          <w:kern w:val="2"/>
          <w:sz w:val="15"/>
          <w:szCs w:val="13"/>
          <w:lang w:val="en-GB"/>
        </w:rPr>
        <w:t xml:space="preserve"> </w:t>
      </w:r>
      <w:r>
        <w:rPr>
          <w:rFonts w:cs="Avenir Next" w:ascii="Helvetica" w:hAnsi="Helvetica"/>
          <w:b/>
          <w:bCs/>
          <w:kern w:val="2"/>
          <w:sz w:val="15"/>
          <w:szCs w:val="13"/>
          <w:lang w:val="en-GB"/>
        </w:rPr>
        <w:t>Artistic</w:t>
      </w:r>
      <w:r>
        <w:rPr>
          <w:rFonts w:cs="Avenir Next" w:ascii="Helvetica" w:hAnsi="Helvetica"/>
          <w:b/>
          <w:bCs/>
          <w:spacing w:val="-1"/>
          <w:kern w:val="2"/>
          <w:sz w:val="15"/>
          <w:szCs w:val="13"/>
          <w:lang w:val="en-GB"/>
        </w:rPr>
        <w:t xml:space="preserve"> </w:t>
      </w:r>
      <w:r>
        <w:rPr>
          <w:rFonts w:cs="Avenir Next" w:ascii="Helvetica" w:hAnsi="Helvetica"/>
          <w:b/>
          <w:bCs/>
          <w:kern w:val="2"/>
          <w:sz w:val="15"/>
          <w:szCs w:val="13"/>
          <w:lang w:val="en-GB"/>
        </w:rPr>
        <w:t>Research</w:t>
      </w:r>
      <w:r>
        <w:rPr>
          <w:rFonts w:cs="Avenir Next" w:ascii="Helvetica" w:hAnsi="Helvetica"/>
          <w:b/>
          <w:bCs/>
          <w:spacing w:val="-2"/>
          <w:kern w:val="2"/>
          <w:sz w:val="15"/>
          <w:szCs w:val="13"/>
          <w:lang w:val="en-GB"/>
        </w:rPr>
        <w:t xml:space="preserve"> </w:t>
      </w:r>
      <w:r>
        <w:rPr>
          <w:rFonts w:cs="Avenir Next" w:ascii="Helvetica" w:hAnsi="Helvetica"/>
          <w:b/>
          <w:bCs/>
          <w:kern w:val="2"/>
          <w:sz w:val="15"/>
          <w:szCs w:val="13"/>
          <w:lang w:val="en-GB"/>
        </w:rPr>
        <w:t>Doctorates</w:t>
      </w:r>
    </w:p>
    <w:p>
      <w:pPr>
        <w:pStyle w:val="Normal"/>
        <w:rPr>
          <w:rFonts w:ascii="Helvetica" w:hAnsi="Helvetica" w:cs="Avenir Next"/>
          <w:kern w:val="2"/>
          <w:sz w:val="15"/>
          <w:szCs w:val="13"/>
          <w:lang w:val="en-GB"/>
        </w:rPr>
      </w:pPr>
      <w:r>
        <w:rPr>
          <w:rFonts w:cs="Avenir Next" w:ascii="Helvetica" w:hAnsi="Helvetica"/>
          <w:kern w:val="2"/>
          <w:sz w:val="15"/>
          <w:szCs w:val="13"/>
          <w:lang w:val="en-GB"/>
        </w:rPr>
        <w:t>Funding</w:t>
      </w:r>
      <w:r>
        <w:rPr>
          <w:rFonts w:cs="Avenir Next" w:ascii="Helvetica" w:hAnsi="Helvetica"/>
          <w:spacing w:val="-1"/>
          <w:kern w:val="2"/>
          <w:sz w:val="15"/>
          <w:szCs w:val="13"/>
          <w:lang w:val="en-GB"/>
        </w:rPr>
        <w:t xml:space="preserve"> </w:t>
      </w:r>
      <w:r>
        <w:rPr>
          <w:rFonts w:cs="Avenir Next" w:ascii="Helvetica" w:hAnsi="Helvetica"/>
          <w:kern w:val="2"/>
          <w:sz w:val="15"/>
          <w:szCs w:val="13"/>
          <w:lang w:val="en-GB"/>
        </w:rPr>
        <w:t>Agency:</w:t>
      </w:r>
      <w:r>
        <w:rPr>
          <w:rFonts w:cs="Avenir Next" w:ascii="Helvetica" w:hAnsi="Helvetica"/>
          <w:spacing w:val="-1"/>
          <w:kern w:val="2"/>
          <w:sz w:val="15"/>
          <w:szCs w:val="13"/>
          <w:lang w:val="en-GB"/>
        </w:rPr>
        <w:t xml:space="preserve"> </w:t>
      </w:r>
      <w:r>
        <w:rPr>
          <w:rFonts w:cs="Avenir Next" w:ascii="Helvetica" w:hAnsi="Helvetica"/>
          <w:kern w:val="2"/>
          <w:sz w:val="15"/>
          <w:szCs w:val="13"/>
          <w:lang w:val="en-GB"/>
        </w:rPr>
        <w:t>EU</w:t>
      </w:r>
      <w:r>
        <w:rPr>
          <w:rFonts w:cs="Avenir Next" w:ascii="Helvetica" w:hAnsi="Helvetica"/>
          <w:spacing w:val="-1"/>
          <w:kern w:val="2"/>
          <w:sz w:val="15"/>
          <w:szCs w:val="13"/>
          <w:lang w:val="en-GB"/>
        </w:rPr>
        <w:t xml:space="preserve"> </w:t>
      </w:r>
      <w:r>
        <w:rPr>
          <w:rFonts w:cs="Avenir Next" w:ascii="Helvetica" w:hAnsi="Helvetica"/>
          <w:kern w:val="2"/>
          <w:sz w:val="15"/>
          <w:szCs w:val="13"/>
          <w:lang w:val="en-GB"/>
        </w:rPr>
        <w:t>/</w:t>
      </w:r>
      <w:r>
        <w:rPr>
          <w:rFonts w:cs="Avenir Next" w:ascii="Helvetica" w:hAnsi="Helvetica"/>
          <w:spacing w:val="-1"/>
          <w:kern w:val="2"/>
          <w:sz w:val="15"/>
          <w:szCs w:val="13"/>
          <w:lang w:val="en-GB"/>
        </w:rPr>
        <w:t xml:space="preserve"> </w:t>
      </w:r>
      <w:r>
        <w:rPr>
          <w:rFonts w:cs="Avenir Next" w:ascii="Helvetica" w:hAnsi="Helvetica"/>
          <w:kern w:val="2"/>
          <w:sz w:val="15"/>
          <w:szCs w:val="13"/>
          <w:lang w:val="en-GB"/>
        </w:rPr>
        <w:t>Programme:</w:t>
      </w:r>
      <w:r>
        <w:rPr>
          <w:rFonts w:cs="Avenir Next" w:ascii="Helvetica" w:hAnsi="Helvetica"/>
          <w:spacing w:val="-1"/>
          <w:kern w:val="2"/>
          <w:sz w:val="15"/>
          <w:szCs w:val="13"/>
          <w:lang w:val="en-GB"/>
        </w:rPr>
        <w:t xml:space="preserve"> </w:t>
      </w:r>
      <w:r>
        <w:rPr>
          <w:rFonts w:cs="Avenir Next" w:ascii="Helvetica" w:hAnsi="Helvetica"/>
          <w:kern w:val="2"/>
          <w:sz w:val="15"/>
          <w:szCs w:val="13"/>
          <w:lang w:val="en-GB"/>
        </w:rPr>
        <w:t>Erasmus+</w:t>
      </w:r>
    </w:p>
    <w:p>
      <w:pPr>
        <w:pStyle w:val="Normal"/>
        <w:ind w:right="4667" w:hanging="0"/>
        <w:rPr>
          <w:rFonts w:ascii="Helvetica" w:hAnsi="Helvetica" w:cs="Avenir Next"/>
          <w:kern w:val="2"/>
          <w:sz w:val="15"/>
          <w:szCs w:val="13"/>
          <w:u w:val="none" w:color="008080"/>
          <w:lang w:val="en-GB"/>
        </w:rPr>
      </w:pPr>
      <w:r>
        <w:rPr>
          <w:rFonts w:cs="Avenir Next" w:ascii="Helvetica" w:hAnsi="Helvetica"/>
          <w:kern w:val="2"/>
          <w:sz w:val="15"/>
          <w:szCs w:val="13"/>
          <w:lang w:val="en-GB"/>
        </w:rPr>
        <w:t>EC</w:t>
      </w:r>
      <w:r>
        <w:rPr>
          <w:rFonts w:cs="Avenir Next" w:ascii="Helvetica" w:hAnsi="Helvetica"/>
          <w:spacing w:val="-1"/>
          <w:kern w:val="2"/>
          <w:sz w:val="15"/>
          <w:szCs w:val="13"/>
          <w:lang w:val="en-GB"/>
        </w:rPr>
        <w:t xml:space="preserve"> </w:t>
      </w:r>
      <w:r>
        <w:rPr>
          <w:rFonts w:cs="Avenir Next" w:ascii="Helvetica" w:hAnsi="Helvetica"/>
          <w:kern w:val="2"/>
          <w:sz w:val="15"/>
          <w:szCs w:val="13"/>
          <w:lang w:val="en-GB"/>
        </w:rPr>
        <w:t>Project</w:t>
      </w:r>
      <w:r>
        <w:rPr>
          <w:rFonts w:cs="Avenir Next" w:ascii="Helvetica" w:hAnsi="Helvetica"/>
          <w:spacing w:val="-1"/>
          <w:kern w:val="2"/>
          <w:sz w:val="15"/>
          <w:szCs w:val="13"/>
          <w:lang w:val="en-GB"/>
        </w:rPr>
        <w:t xml:space="preserve"> </w:t>
      </w:r>
      <w:r>
        <w:rPr>
          <w:rFonts w:cs="Avenir Next" w:ascii="Helvetica" w:hAnsi="Helvetica"/>
          <w:kern w:val="2"/>
          <w:sz w:val="15"/>
          <w:szCs w:val="13"/>
          <w:lang w:val="en-GB"/>
        </w:rPr>
        <w:t>Number: 2018-1-AT01-KA203-039320</w:t>
      </w:r>
      <w:r>
        <w:rPr>
          <w:rFonts w:cs="Avenir Next" w:ascii="Helvetica" w:hAnsi="Helvetica"/>
          <w:spacing w:val="-1"/>
          <w:kern w:val="2"/>
          <w:sz w:val="15"/>
          <w:szCs w:val="13"/>
          <w:lang w:val="en-GB"/>
        </w:rPr>
        <w:t xml:space="preserve"> </w:t>
      </w:r>
      <w:r>
        <w:fldChar w:fldCharType="begin"/>
      </w:r>
      <w:r>
        <w:rPr>
          <w:rStyle w:val="InternetLink"/>
          <w:sz w:val="15"/>
          <w:spacing w:val="12"/>
          <w:kern w:val="2"/>
          <w:szCs w:val="13"/>
          <w:rFonts w:cs="Avenir Next" w:ascii="Helvetica" w:hAnsi="Helvetica"/>
          <w:lang w:val="en-GB"/>
        </w:rPr>
        <w:instrText> HYPERLINK "https://ec.europa.eu/programmes/erasmus-plus/projects/eplus-project-details/" \l "project/2018-1-AT01-KA203-039320"</w:instrText>
      </w:r>
      <w:r>
        <w:rPr>
          <w:rStyle w:val="InternetLink"/>
          <w:sz w:val="15"/>
          <w:spacing w:val="12"/>
          <w:kern w:val="2"/>
          <w:szCs w:val="13"/>
          <w:rFonts w:cs="Avenir Next" w:ascii="Helvetica" w:hAnsi="Helvetica"/>
          <w:lang w:val="en-GB"/>
        </w:rPr>
        <w:fldChar w:fldCharType="separate"/>
      </w:r>
      <w:r>
        <w:rPr>
          <w:rStyle w:val="InternetLink"/>
          <w:rFonts w:cs="Avenir Next" w:ascii="Helvetica" w:hAnsi="Helvetica"/>
          <w:spacing w:val="12"/>
          <w:kern w:val="2"/>
          <w:sz w:val="15"/>
          <w:szCs w:val="13"/>
          <w:lang w:val="en-GB"/>
        </w:rPr>
        <w:t>Project</w:t>
      </w:r>
      <w:r>
        <w:rPr>
          <w:rStyle w:val="InternetLink"/>
          <w:sz w:val="15"/>
          <w:spacing w:val="12"/>
          <w:kern w:val="2"/>
          <w:szCs w:val="13"/>
          <w:rFonts w:cs="Avenir Next" w:ascii="Helvetica" w:hAnsi="Helvetica"/>
          <w:lang w:val="en-GB"/>
        </w:rPr>
        <w:fldChar w:fldCharType="end"/>
      </w:r>
      <w:r>
        <w:rPr>
          <w:rStyle w:val="InternetLink"/>
          <w:rFonts w:cs="Avenir Next" w:ascii="Helvetica" w:hAnsi="Helvetica"/>
          <w:spacing w:val="28"/>
          <w:kern w:val="2"/>
          <w:sz w:val="15"/>
          <w:szCs w:val="13"/>
          <w:lang w:val="en-GB"/>
        </w:rPr>
        <w:t xml:space="preserve"> </w:t>
      </w:r>
      <w:r>
        <w:rPr>
          <w:rStyle w:val="InternetLink"/>
          <w:rFonts w:cs="Avenir Next" w:ascii="Helvetica" w:hAnsi="Helvetica"/>
          <w:spacing w:val="11"/>
          <w:kern w:val="2"/>
          <w:sz w:val="15"/>
          <w:szCs w:val="13"/>
          <w:lang w:val="en-GB"/>
        </w:rPr>
        <w:t>Card</w:t>
      </w:r>
      <w:bookmarkStart w:id="0" w:name="_GoBack"/>
      <w:bookmarkEnd w:id="0"/>
      <w:r>
        <w:rPr>
          <w:rFonts w:cs="Avenir Next" w:ascii="Helvetica" w:hAnsi="Helvetica"/>
          <w:color w:val="008080"/>
          <w:spacing w:val="-29"/>
          <w:kern w:val="2"/>
          <w:sz w:val="15"/>
          <w:szCs w:val="13"/>
          <w:u w:val="none" w:color="008080"/>
          <w:lang w:val="en-GB"/>
        </w:rPr>
        <w:t xml:space="preserve"> </w:t>
      </w:r>
      <w:r>
        <w:rPr>
          <w:rFonts w:cs="Avenir Next" w:ascii="Helvetica" w:hAnsi="Helvetica"/>
          <w:kern w:val="2"/>
          <w:sz w:val="15"/>
          <w:szCs w:val="13"/>
          <w:u w:val="none" w:color="008080"/>
          <w:lang w:val="en-GB"/>
        </w:rPr>
        <w:br/>
        <w:t>Term:</w:t>
      </w:r>
      <w:r>
        <w:rPr>
          <w:rFonts w:cs="Avenir Next" w:ascii="Helvetica" w:hAnsi="Helvetica"/>
          <w:spacing w:val="-1"/>
          <w:kern w:val="2"/>
          <w:sz w:val="15"/>
          <w:szCs w:val="13"/>
          <w:u w:val="none" w:color="008080"/>
          <w:lang w:val="en-GB"/>
        </w:rPr>
        <w:t xml:space="preserve"> </w:t>
      </w:r>
      <w:r>
        <w:rPr>
          <w:rFonts w:cs="Avenir Next" w:ascii="Helvetica" w:hAnsi="Helvetica"/>
          <w:kern w:val="2"/>
          <w:sz w:val="15"/>
          <w:szCs w:val="13"/>
          <w:u w:val="none" w:color="008080"/>
          <w:lang w:val="en-GB"/>
        </w:rPr>
        <w:t>September 2018 – December 2021</w:t>
      </w:r>
    </w:p>
    <w:p>
      <w:pPr>
        <w:pStyle w:val="Normal"/>
        <w:rPr>
          <w:rFonts w:ascii="Helvetica" w:hAnsi="Helvetica" w:cs="Avenir Next"/>
          <w:kern w:val="2"/>
          <w:sz w:val="15"/>
          <w:szCs w:val="13"/>
          <w:u w:val="none" w:color="008080"/>
          <w:lang w:val="en-GB"/>
        </w:rPr>
      </w:pPr>
      <w:r>
        <w:rPr>
          <w:rFonts w:cs="Avenir Next" w:ascii="Helvetica" w:hAnsi="Helvetica"/>
          <w:kern w:val="2"/>
          <w:sz w:val="15"/>
          <w:szCs w:val="13"/>
          <w:u w:val="none" w:color="008080"/>
          <w:lang w:val="en-GB"/>
        </w:rPr>
        <w:t>Partners: Academy of Fine Arts Vienna (Lead); Aarhus School of Architecture; Faculty of Fine Art, Music and Design/University of Bergen; Orpheus Institute Gent; Glasgow School of Arts; University of Art and Design</w:t>
      </w:r>
      <w:r>
        <w:rPr>
          <w:rFonts w:cs="Avenir Next" w:ascii="Helvetica" w:hAnsi="Helvetica"/>
          <w:spacing w:val="1"/>
          <w:kern w:val="2"/>
          <w:sz w:val="15"/>
          <w:szCs w:val="13"/>
          <w:u w:val="none" w:color="008080"/>
          <w:lang w:val="en-GB"/>
        </w:rPr>
        <w:t xml:space="preserve"> </w:t>
      </w:r>
      <w:r>
        <w:rPr>
          <w:rFonts w:cs="Avenir Next" w:ascii="Helvetica" w:hAnsi="Helvetica"/>
          <w:kern w:val="2"/>
          <w:sz w:val="15"/>
          <w:szCs w:val="13"/>
          <w:u w:val="none" w:color="008080"/>
          <w:lang w:val="en-GB"/>
        </w:rPr>
        <w:t>Linz; Academy of Fine Arts Prague; Zurich University of the Arts; European League of Institutes of the Arts</w:t>
      </w:r>
      <w:r>
        <w:rPr>
          <w:rFonts w:cs="Avenir Next" w:ascii="Helvetica" w:hAnsi="Helvetica"/>
          <w:spacing w:val="1"/>
          <w:kern w:val="2"/>
          <w:sz w:val="15"/>
          <w:szCs w:val="13"/>
          <w:u w:val="none" w:color="008080"/>
          <w:lang w:val="en-GB"/>
        </w:rPr>
        <w:t xml:space="preserve"> </w:t>
      </w:r>
      <w:r>
        <w:rPr>
          <w:rFonts w:cs="Avenir Next" w:ascii="Helvetica" w:hAnsi="Helvetica"/>
          <w:kern w:val="2"/>
          <w:sz w:val="15"/>
          <w:szCs w:val="13"/>
          <w:u w:val="none" w:color="008080"/>
          <w:lang w:val="en-GB"/>
        </w:rPr>
        <w:t>(ELIA)</w:t>
      </w:r>
    </w:p>
    <w:p>
      <w:pPr>
        <w:pStyle w:val="Normal"/>
        <w:rPr>
          <w:rFonts w:ascii="Helvetica" w:hAnsi="Helvetica" w:cs="Avenir Next"/>
          <w:kern w:val="2"/>
          <w:sz w:val="15"/>
          <w:szCs w:val="13"/>
          <w:u w:val="none" w:color="008080"/>
          <w:lang w:val="en-GB"/>
        </w:rPr>
      </w:pPr>
      <w:r>
        <w:rPr>
          <w:rFonts w:cs="Avenir Next" w:ascii="Helvetica" w:hAnsi="Helvetica"/>
          <w:kern w:val="2"/>
          <w:sz w:val="15"/>
          <w:szCs w:val="13"/>
          <w:u w:val="none" w:color="008080"/>
          <w:lang w:val="en-GB"/>
        </w:rPr>
      </w:r>
    </w:p>
    <w:p>
      <w:pPr>
        <w:pStyle w:val="Normal"/>
        <w:jc w:val="center"/>
        <w:rPr>
          <w:rFonts w:ascii="Helvetica" w:hAnsi="Helvetica"/>
          <w:b/>
          <w:b/>
          <w:bCs/>
          <w:sz w:val="28"/>
          <w:lang w:val="en-GB"/>
        </w:rPr>
      </w:pPr>
      <w:r>
        <w:rPr>
          <w:rFonts w:ascii="Helvetica" w:hAnsi="Helvetica"/>
          <w:b/>
          <w:bCs/>
          <w:sz w:val="28"/>
          <w:lang w:val="en-GB"/>
        </w:rPr>
      </w:r>
    </w:p>
    <w:p>
      <w:pPr>
        <w:pStyle w:val="Normal"/>
        <w:jc w:val="center"/>
        <w:rPr>
          <w:rFonts w:ascii="Helvetica" w:hAnsi="Helvetica"/>
          <w:b/>
          <w:b/>
          <w:bCs/>
          <w:sz w:val="28"/>
          <w:lang w:val="en-GB"/>
        </w:rPr>
      </w:pPr>
      <w:r>
        <w:rPr>
          <w:rFonts w:ascii="Helvetica" w:hAnsi="Helvetica"/>
          <w:b/>
          <w:bCs/>
          <w:sz w:val="28"/>
          <w:lang w:val="en-GB"/>
        </w:rPr>
      </w:r>
    </w:p>
    <w:p>
      <w:pPr>
        <w:pStyle w:val="Normal"/>
        <w:jc w:val="center"/>
        <w:rPr>
          <w:rFonts w:ascii="Helvetica" w:hAnsi="Helvetica"/>
          <w:b/>
          <w:b/>
          <w:bCs/>
          <w:sz w:val="28"/>
          <w:lang w:val="en-GB"/>
        </w:rPr>
      </w:pPr>
      <w:r>
        <w:rPr>
          <w:rFonts w:ascii="Helvetica" w:hAnsi="Helvetica"/>
          <w:b/>
          <w:bCs/>
          <w:sz w:val="28"/>
          <w:lang w:val="en-GB"/>
        </w:rPr>
      </w:r>
    </w:p>
    <w:p>
      <w:pPr>
        <w:pStyle w:val="Normal"/>
        <w:jc w:val="center"/>
        <w:rPr>
          <w:rFonts w:ascii="Helvetica" w:hAnsi="Helvetica"/>
          <w:b/>
          <w:b/>
          <w:bCs/>
          <w:sz w:val="22"/>
          <w:szCs w:val="20"/>
          <w:lang w:val="en-GB"/>
        </w:rPr>
      </w:pPr>
      <w:r>
        <w:rPr>
          <w:rFonts w:ascii="Helvetica" w:hAnsi="Helvetica"/>
          <w:b/>
          <w:bCs/>
          <w:sz w:val="22"/>
          <w:szCs w:val="20"/>
          <w:lang w:val="en-GB"/>
        </w:rPr>
      </w:r>
    </w:p>
    <w:p>
      <w:pPr>
        <w:pStyle w:val="Normal"/>
        <w:rPr>
          <w:rFonts w:ascii="Helvetica" w:hAnsi="Helvetica"/>
          <w:b/>
          <w:b/>
          <w:bCs/>
          <w:sz w:val="22"/>
          <w:szCs w:val="20"/>
          <w:lang w:val="en-GB"/>
        </w:rPr>
      </w:pPr>
      <w:r>
        <w:rPr>
          <w:rFonts w:ascii="Helvetica" w:hAnsi="Helvetica"/>
          <w:b/>
          <w:bCs/>
          <w:sz w:val="22"/>
          <w:szCs w:val="20"/>
          <w:lang w:val="en-GB"/>
        </w:rPr>
      </w:r>
    </w:p>
    <w:p>
      <w:pPr>
        <w:pStyle w:val="Normal"/>
        <w:rPr>
          <w:rFonts w:ascii="Helvetica" w:hAnsi="Helvetica"/>
          <w:b/>
          <w:b/>
          <w:bCs/>
          <w:sz w:val="22"/>
          <w:szCs w:val="20"/>
          <w:lang w:val="en-GB"/>
        </w:rPr>
      </w:pPr>
      <w:r>
        <w:rPr>
          <w:rFonts w:ascii="Helvetica" w:hAnsi="Helvetica"/>
          <w:b/>
          <w:bCs/>
          <w:sz w:val="22"/>
          <w:szCs w:val="20"/>
          <w:lang w:val="en-GB"/>
        </w:rPr>
        <w:t xml:space="preserve">Work Package: </w:t>
        <w:br/>
        <w:t>“Doctoral Supervisors: Multi-skilled Super Heroes or Co-competent Team Worker?”</w:t>
      </w:r>
    </w:p>
    <w:p>
      <w:pPr>
        <w:pStyle w:val="Normal"/>
        <w:jc w:val="center"/>
        <w:rPr>
          <w:rFonts w:ascii="Helvetica" w:hAnsi="Helvetica"/>
          <w:b/>
          <w:b/>
          <w:bCs/>
          <w:szCs w:val="22"/>
          <w:lang w:val="en-GB"/>
        </w:rPr>
      </w:pPr>
      <w:r>
        <w:rPr>
          <w:rFonts w:ascii="Helvetica" w:hAnsi="Helvetica"/>
          <w:b/>
          <w:bCs/>
          <w:szCs w:val="22"/>
          <w:lang w:val="en-GB"/>
        </w:rPr>
      </w:r>
    </w:p>
    <w:p>
      <w:pPr>
        <w:pStyle w:val="Normal"/>
        <w:jc w:val="center"/>
        <w:rPr>
          <w:rFonts w:ascii="Helvetica" w:hAnsi="Helvetica"/>
          <w:b/>
          <w:b/>
          <w:bCs/>
          <w:sz w:val="28"/>
          <w:lang w:val="en-GB"/>
        </w:rPr>
      </w:pPr>
      <w:r>
        <w:rPr>
          <w:rFonts w:ascii="Helvetica" w:hAnsi="Helvetica"/>
          <w:b/>
          <w:bCs/>
          <w:sz w:val="28"/>
          <w:lang w:val="en-GB"/>
        </w:rPr>
      </w:r>
    </w:p>
    <w:p>
      <w:pPr>
        <w:pStyle w:val="Normal"/>
        <w:jc w:val="center"/>
        <w:rPr>
          <w:rFonts w:ascii="Helvetica" w:hAnsi="Helvetica"/>
          <w:b/>
          <w:b/>
          <w:bCs/>
          <w:sz w:val="28"/>
          <w:lang w:val="en-GB"/>
        </w:rPr>
      </w:pPr>
      <w:r>
        <w:rPr>
          <w:rFonts w:ascii="Helvetica" w:hAnsi="Helvetica"/>
          <w:b/>
          <w:bCs/>
          <w:sz w:val="28"/>
          <w:lang w:val="en-GB"/>
        </w:rPr>
      </w:r>
    </w:p>
    <w:p>
      <w:pPr>
        <w:pStyle w:val="Normal"/>
        <w:jc w:val="center"/>
        <w:rPr>
          <w:rFonts w:ascii="Helvetica" w:hAnsi="Helvetica"/>
          <w:b/>
          <w:b/>
          <w:bCs/>
          <w:sz w:val="28"/>
          <w:lang w:val="en-GB"/>
        </w:rPr>
      </w:pPr>
      <w:r>
        <w:rPr>
          <w:rFonts w:ascii="Helvetica" w:hAnsi="Helvetica"/>
          <w:b/>
          <w:bCs/>
          <w:sz w:val="28"/>
          <w:lang w:val="en-GB"/>
        </w:rPr>
        <w:t xml:space="preserve">Integral Questionnaire </w:t>
        <w:br/>
        <w:t>for Input / Feedback / Evaluation alike</w:t>
      </w:r>
    </w:p>
    <w:p>
      <w:pPr>
        <w:pStyle w:val="Normal"/>
        <w:jc w:val="center"/>
        <w:rPr>
          <w:rFonts w:ascii="Helvetica" w:hAnsi="Helvetica"/>
          <w:i/>
          <w:i/>
          <w:iCs/>
          <w:sz w:val="22"/>
          <w:szCs w:val="20"/>
          <w:lang w:val="en-GB"/>
        </w:rPr>
      </w:pPr>
      <w:r>
        <w:rPr>
          <w:rFonts w:ascii="Helvetica" w:hAnsi="Helvetica"/>
          <w:i/>
          <w:iCs/>
          <w:sz w:val="22"/>
          <w:szCs w:val="20"/>
          <w:lang w:val="en-GB"/>
        </w:rPr>
      </w:r>
    </w:p>
    <w:p>
      <w:pPr>
        <w:pStyle w:val="Normal"/>
        <w:jc w:val="center"/>
        <w:rPr>
          <w:rFonts w:ascii="Helvetica" w:hAnsi="Helvetica"/>
          <w:i/>
          <w:i/>
          <w:iCs/>
          <w:sz w:val="22"/>
          <w:szCs w:val="20"/>
          <w:lang w:val="en-GB"/>
        </w:rPr>
      </w:pPr>
      <w:r>
        <w:rPr>
          <w:rFonts w:ascii="Helvetica" w:hAnsi="Helvetica"/>
          <w:i/>
          <w:iCs/>
          <w:sz w:val="22"/>
          <w:szCs w:val="20"/>
          <w:lang w:val="en-GB"/>
        </w:rPr>
        <w:t>(target groups: administrators / supervisors / PhD candidates)</w:t>
      </w:r>
    </w:p>
    <w:p>
      <w:pPr>
        <w:pStyle w:val="Normal"/>
        <w:jc w:val="center"/>
        <w:rPr>
          <w:rFonts w:ascii="Helvetica" w:hAnsi="Helvetica"/>
          <w:i/>
          <w:i/>
          <w:iCs/>
          <w:sz w:val="22"/>
          <w:szCs w:val="20"/>
          <w:lang w:val="en-GB"/>
        </w:rPr>
      </w:pPr>
      <w:r>
        <w:rPr>
          <w:rFonts w:ascii="Helvetica" w:hAnsi="Helvetica"/>
          <w:i/>
          <w:iCs/>
          <w:sz w:val="22"/>
          <w:szCs w:val="20"/>
          <w:lang w:val="en-GB"/>
        </w:rPr>
      </w:r>
    </w:p>
    <w:p>
      <w:pPr>
        <w:pStyle w:val="Normal"/>
        <w:jc w:val="center"/>
        <w:rPr>
          <w:rFonts w:ascii="Helvetica" w:hAnsi="Helvetica"/>
          <w:i/>
          <w:i/>
          <w:iCs/>
          <w:sz w:val="22"/>
          <w:szCs w:val="20"/>
          <w:lang w:val="en-GB"/>
        </w:rPr>
      </w:pPr>
      <w:r>
        <w:rPr>
          <w:rFonts w:ascii="Helvetica" w:hAnsi="Helvetica"/>
          <w:i/>
          <w:iCs/>
          <w:sz w:val="22"/>
          <w:szCs w:val="20"/>
          <w:lang w:val="en-GB"/>
        </w:rPr>
      </w:r>
    </w:p>
    <w:p>
      <w:pPr>
        <w:pStyle w:val="Normal"/>
        <w:jc w:val="center"/>
        <w:rPr>
          <w:rFonts w:ascii="Helvetica" w:hAnsi="Helvetica"/>
          <w:b/>
          <w:b/>
          <w:bCs/>
          <w:sz w:val="28"/>
          <w:lang w:val="en-GB"/>
        </w:rPr>
      </w:pPr>
      <w:r>
        <w:rPr>
          <w:rFonts w:ascii="Helvetica" w:hAnsi="Helvetica"/>
          <w:b/>
          <w:bCs/>
          <w:i/>
          <w:iCs/>
          <w:sz w:val="28"/>
          <w:lang w:val="en-GB"/>
        </w:rPr>
        <w:t>Part 2/2: Questionnaire (Empty Form)</w:t>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b/>
          <w:b/>
          <w:bCs/>
          <w:i/>
          <w:i/>
          <w:iCs/>
          <w:sz w:val="22"/>
          <w:szCs w:val="20"/>
          <w:lang w:val="en-GB"/>
        </w:rPr>
      </w:pPr>
      <w:r>
        <w:rPr>
          <w:rFonts w:ascii="Helvetica" w:hAnsi="Helvetica"/>
          <w:b/>
          <w:bCs/>
          <w:i/>
          <w:iCs/>
          <w:sz w:val="22"/>
          <w:szCs w:val="20"/>
          <w:lang w:val="en-GB"/>
        </w:rPr>
      </w:r>
    </w:p>
    <w:p>
      <w:pPr>
        <w:pStyle w:val="Normal"/>
        <w:rPr>
          <w:rFonts w:ascii="Helvetica" w:hAnsi="Helvetica"/>
          <w:sz w:val="16"/>
          <w:szCs w:val="15"/>
          <w:lang w:val="en-GB"/>
        </w:rPr>
      </w:pPr>
      <w:r>
        <w:rPr>
          <w:rFonts w:ascii="Helvetica" w:hAnsi="Helvetica"/>
          <w:sz w:val="16"/>
          <w:szCs w:val="15"/>
          <w:lang w:val="en-GB"/>
        </w:rPr>
        <w:t>Zurich University of the Arts, ZHdK</w:t>
      </w:r>
    </w:p>
    <w:p>
      <w:pPr>
        <w:pStyle w:val="Normal"/>
        <w:rPr>
          <w:rFonts w:ascii="Helvetica" w:hAnsi="Helvetica"/>
          <w:sz w:val="16"/>
          <w:szCs w:val="15"/>
          <w:lang w:val="en-GB"/>
        </w:rPr>
      </w:pPr>
      <w:r>
        <w:rPr>
          <w:rFonts w:ascii="Helvetica" w:hAnsi="Helvetica"/>
          <w:sz w:val="16"/>
          <w:szCs w:val="15"/>
          <w:lang w:val="en-GB"/>
        </w:rPr>
        <w:t>Prof. Giaco Schiesser</w:t>
      </w:r>
    </w:p>
    <w:p>
      <w:pPr>
        <w:pStyle w:val="Normal"/>
        <w:rPr>
          <w:rFonts w:ascii="Helvetica" w:hAnsi="Helvetica"/>
          <w:sz w:val="16"/>
          <w:szCs w:val="15"/>
          <w:lang w:val="en-GB"/>
        </w:rPr>
      </w:pPr>
      <w:r>
        <w:rPr>
          <w:rFonts w:ascii="Helvetica" w:hAnsi="Helvetica"/>
          <w:sz w:val="16"/>
          <w:szCs w:val="15"/>
          <w:lang w:val="en-GB"/>
        </w:rPr>
        <w:t>P.O.B.</w:t>
      </w:r>
    </w:p>
    <w:p>
      <w:pPr>
        <w:pStyle w:val="Normal"/>
        <w:rPr>
          <w:rFonts w:ascii="Helvetica" w:hAnsi="Helvetica"/>
          <w:sz w:val="16"/>
          <w:szCs w:val="15"/>
          <w:lang w:val="en-GB"/>
        </w:rPr>
      </w:pPr>
      <w:r>
        <w:rPr>
          <w:rFonts w:ascii="Helvetica" w:hAnsi="Helvetica"/>
          <w:sz w:val="16"/>
          <w:szCs w:val="15"/>
          <w:lang w:val="en-GB"/>
        </w:rPr>
        <w:t>CH-8031 Zurich</w:t>
      </w:r>
    </w:p>
    <w:p>
      <w:pPr>
        <w:pStyle w:val="Normal"/>
        <w:rPr>
          <w:rFonts w:ascii="Helvetica" w:hAnsi="Helvetica"/>
          <w:sz w:val="16"/>
          <w:szCs w:val="15"/>
          <w:lang w:val="en-GB"/>
        </w:rPr>
      </w:pPr>
      <w:r>
        <w:rPr>
          <w:rFonts w:ascii="Helvetica" w:hAnsi="Helvetica"/>
          <w:sz w:val="16"/>
          <w:szCs w:val="15"/>
          <w:lang w:val="en-GB"/>
        </w:rPr>
      </w:r>
    </w:p>
    <w:p>
      <w:pPr>
        <w:pStyle w:val="Normal"/>
        <w:rPr>
          <w:rFonts w:ascii="Helvetica" w:hAnsi="Helvetica"/>
          <w:sz w:val="16"/>
          <w:szCs w:val="15"/>
          <w:lang w:val="en-GB"/>
        </w:rPr>
      </w:pPr>
      <w:r>
        <w:rPr>
          <w:rFonts w:ascii="Helvetica" w:hAnsi="Helvetica"/>
          <w:sz w:val="16"/>
          <w:szCs w:val="15"/>
          <w:lang w:val="en-GB"/>
        </w:rPr>
        <w:t>Zurich, October, 2021</w:t>
      </w:r>
    </w:p>
    <w:p>
      <w:pPr>
        <w:pStyle w:val="Normal"/>
        <w:rPr>
          <w:rFonts w:ascii="Helvetica" w:hAnsi="Helvetica"/>
          <w:sz w:val="20"/>
          <w:szCs w:val="18"/>
          <w:lang w:val="en-GB"/>
        </w:rPr>
      </w:pPr>
      <w:r>
        <w:rPr>
          <w:rFonts w:ascii="Helvetica" w:hAnsi="Helvetica"/>
          <w:sz w:val="20"/>
          <w:szCs w:val="18"/>
          <w:lang w:val="en-GB"/>
        </w:rPr>
      </w:r>
    </w:p>
    <w:p>
      <w:pPr>
        <w:pStyle w:val="Normal"/>
        <w:rPr>
          <w:rFonts w:ascii="Helvetica" w:hAnsi="Helvetica"/>
          <w:b/>
          <w:b/>
          <w:bCs/>
          <w:sz w:val="28"/>
          <w:lang w:val="en-GB"/>
        </w:rPr>
      </w:pPr>
      <w:r>
        <w:rPr>
          <w:rFonts w:ascii="Helvetica" w:hAnsi="Helvetica"/>
          <w:b/>
          <w:bCs/>
          <w:sz w:val="28"/>
          <w:lang w:val="en-GB"/>
        </w:rPr>
      </w:r>
      <w:r>
        <w:br w:type="page"/>
      </w:r>
    </w:p>
    <w:p>
      <w:pPr>
        <w:pStyle w:val="Normal"/>
        <w:rPr>
          <w:rFonts w:ascii="Helvetica" w:hAnsi="Helvetica"/>
          <w:b/>
          <w:b/>
          <w:bCs/>
          <w:sz w:val="28"/>
          <w:lang w:val="en-GB"/>
        </w:rPr>
      </w:pPr>
      <w:r>
        <w:rPr>
          <w:rFonts w:ascii="Helvetica" w:hAnsi="Helvetica"/>
          <w:b/>
          <w:bCs/>
          <w:sz w:val="28"/>
          <w:lang w:val="en-GB"/>
        </w:rPr>
        <w:t>Questionnaire (Form)</w:t>
      </w:r>
    </w:p>
    <w:p>
      <w:pPr>
        <w:pStyle w:val="Normal"/>
        <w:rPr>
          <w:rFonts w:ascii="Helvetica" w:hAnsi="Helvetica"/>
          <w:b/>
          <w:b/>
          <w:bCs/>
          <w:sz w:val="20"/>
          <w:szCs w:val="18"/>
          <w:lang w:val="en-GB"/>
        </w:rPr>
      </w:pPr>
      <w:r>
        <w:rPr>
          <w:rFonts w:ascii="Helvetica" w:hAnsi="Helvetica"/>
          <w:b/>
          <w:bCs/>
          <w:sz w:val="20"/>
          <w:szCs w:val="18"/>
          <w:lang w:val="en-GB"/>
        </w:rPr>
      </w:r>
    </w:p>
    <w:p>
      <w:pPr>
        <w:pStyle w:val="Normal"/>
        <w:rPr>
          <w:rFonts w:ascii="Helvetica" w:hAnsi="Helvetica"/>
          <w:b/>
          <w:b/>
          <w:bCs/>
          <w:i/>
          <w:i/>
          <w:iCs/>
          <w:sz w:val="20"/>
          <w:szCs w:val="18"/>
          <w:lang w:val="en-GB"/>
        </w:rPr>
      </w:pPr>
      <w:r>
        <w:rPr>
          <w:rFonts w:ascii="Helvetica" w:hAnsi="Helvetica"/>
          <w:b/>
          <w:bCs/>
          <w:i/>
          <w:iCs/>
          <w:sz w:val="20"/>
          <w:szCs w:val="18"/>
          <w:lang w:val="en-GB"/>
        </w:rPr>
      </w:r>
    </w:p>
    <w:p>
      <w:pPr>
        <w:pStyle w:val="Normal"/>
        <w:spacing w:lineRule="auto" w:line="264"/>
        <w:rPr>
          <w:rFonts w:ascii="Helvetica" w:hAnsi="Helvetica"/>
          <w:b/>
          <w:b/>
          <w:bCs/>
          <w:i/>
          <w:i/>
          <w:iCs/>
          <w:sz w:val="20"/>
          <w:szCs w:val="18"/>
          <w:lang w:val="en-GB"/>
        </w:rPr>
      </w:pPr>
      <w:r>
        <w:rPr>
          <w:rFonts w:ascii="Helvetica" w:hAnsi="Helvetica"/>
          <w:b/>
          <w:bCs/>
          <w:i/>
          <w:iCs/>
          <w:sz w:val="20"/>
          <w:szCs w:val="18"/>
          <w:lang w:val="en-GB"/>
        </w:rPr>
        <w:t>Manual</w:t>
      </w:r>
    </w:p>
    <w:p>
      <w:pPr>
        <w:pStyle w:val="Normal"/>
        <w:spacing w:lineRule="auto" w:line="264"/>
        <w:rPr>
          <w:rFonts w:ascii="Helvetica" w:hAnsi="Helvetica"/>
          <w:b/>
          <w:b/>
          <w:bCs/>
          <w:sz w:val="20"/>
          <w:szCs w:val="18"/>
          <w:lang w:val="en-GB"/>
        </w:rPr>
      </w:pPr>
      <w:r>
        <w:rPr>
          <w:rFonts w:ascii="Helvetica" w:hAnsi="Helvetica"/>
          <w:b/>
          <w:bCs/>
          <w:sz w:val="20"/>
          <w:szCs w:val="18"/>
          <w:lang w:val="en-GB"/>
        </w:rPr>
      </w:r>
    </w:p>
    <w:p>
      <w:pPr>
        <w:pStyle w:val="Normal"/>
        <w:spacing w:lineRule="auto" w:line="264"/>
        <w:rPr>
          <w:rFonts w:ascii="Helvetica" w:hAnsi="Helvetica"/>
          <w:sz w:val="20"/>
          <w:szCs w:val="18"/>
          <w:lang w:val="en-GB"/>
        </w:rPr>
      </w:pPr>
      <w:r>
        <w:rPr>
          <w:rFonts w:ascii="Helvetica" w:hAnsi="Helvetica"/>
          <w:sz w:val="20"/>
          <w:szCs w:val="18"/>
          <w:lang w:val="en-GB"/>
        </w:rPr>
        <w:t xml:space="preserve">Please fill in the questionnaire by answering </w:t>
      </w:r>
      <w:r>
        <w:rPr>
          <w:rFonts w:ascii="Helvetica" w:hAnsi="Helvetica"/>
          <w:i/>
          <w:iCs/>
          <w:sz w:val="20"/>
          <w:szCs w:val="18"/>
          <w:lang w:val="en-GB"/>
        </w:rPr>
        <w:t>each</w:t>
      </w:r>
      <w:r>
        <w:rPr>
          <w:rFonts w:ascii="Helvetica" w:hAnsi="Helvetica"/>
          <w:sz w:val="20"/>
          <w:szCs w:val="18"/>
          <w:lang w:val="en-GB"/>
        </w:rPr>
        <w:t xml:space="preserve"> question according to the following three items and with a paragraph for each of these items:</w:t>
      </w:r>
    </w:p>
    <w:p>
      <w:pPr>
        <w:pStyle w:val="ListParagraph"/>
        <w:numPr>
          <w:ilvl w:val="0"/>
          <w:numId w:val="2"/>
        </w:numPr>
        <w:spacing w:lineRule="auto" w:line="264"/>
        <w:rPr>
          <w:rFonts w:ascii="Helvetica" w:hAnsi="Helvetica"/>
          <w:b/>
          <w:b/>
          <w:bCs/>
          <w:i/>
          <w:i/>
          <w:iCs/>
          <w:sz w:val="20"/>
          <w:szCs w:val="18"/>
          <w:lang w:val="en-GB"/>
        </w:rPr>
      </w:pPr>
      <w:r>
        <w:rPr>
          <w:rFonts w:ascii="Helvetica" w:hAnsi="Helvetica"/>
          <w:b/>
          <w:bCs/>
          <w:i/>
          <w:iCs/>
          <w:sz w:val="20"/>
          <w:szCs w:val="18"/>
          <w:lang w:val="en-GB"/>
        </w:rPr>
        <w:t>Your experiences (pros and cons)</w:t>
      </w:r>
    </w:p>
    <w:p>
      <w:pPr>
        <w:pStyle w:val="ListParagraph"/>
        <w:numPr>
          <w:ilvl w:val="0"/>
          <w:numId w:val="2"/>
        </w:numPr>
        <w:spacing w:lineRule="auto" w:line="264"/>
        <w:rPr>
          <w:rFonts w:ascii="Helvetica" w:hAnsi="Helvetica"/>
          <w:b/>
          <w:b/>
          <w:bCs/>
          <w:i/>
          <w:i/>
          <w:iCs/>
          <w:sz w:val="20"/>
          <w:szCs w:val="18"/>
          <w:lang w:val="en-GB"/>
        </w:rPr>
      </w:pPr>
      <w:r>
        <w:rPr>
          <w:rFonts w:ascii="Helvetica" w:hAnsi="Helvetica"/>
          <w:b/>
          <w:bCs/>
          <w:i/>
          <w:iCs/>
          <w:sz w:val="20"/>
          <w:szCs w:val="18"/>
          <w:lang w:val="en-GB"/>
        </w:rPr>
        <w:t>Your expectations</w:t>
      </w:r>
    </w:p>
    <w:p>
      <w:pPr>
        <w:pStyle w:val="ListParagraph"/>
        <w:numPr>
          <w:ilvl w:val="0"/>
          <w:numId w:val="2"/>
        </w:numPr>
        <w:spacing w:lineRule="auto" w:line="264"/>
        <w:rPr>
          <w:rFonts w:ascii="Helvetica" w:hAnsi="Helvetica"/>
          <w:b/>
          <w:b/>
          <w:bCs/>
          <w:i/>
          <w:i/>
          <w:iCs/>
          <w:sz w:val="20"/>
          <w:szCs w:val="18"/>
          <w:lang w:val="en-GB"/>
        </w:rPr>
      </w:pPr>
      <w:r>
        <w:rPr>
          <w:rFonts w:ascii="Helvetica" w:hAnsi="Helvetica"/>
          <w:b/>
          <w:bCs/>
          <w:i/>
          <w:iCs/>
          <w:sz w:val="20"/>
          <w:szCs w:val="18"/>
          <w:lang w:val="en-GB"/>
        </w:rPr>
        <w:t>Your suggestions for improvement</w:t>
      </w:r>
    </w:p>
    <w:p>
      <w:pPr>
        <w:pStyle w:val="Normal"/>
        <w:spacing w:lineRule="auto" w:line="264"/>
        <w:rPr>
          <w:rFonts w:ascii="Helvetica" w:hAnsi="Helvetica"/>
          <w:sz w:val="20"/>
          <w:szCs w:val="18"/>
          <w:lang w:val="en-GB"/>
        </w:rPr>
      </w:pPr>
      <w:r>
        <w:rPr>
          <w:rFonts w:ascii="Helvetica" w:hAnsi="Helvetica"/>
          <w:sz w:val="20"/>
          <w:szCs w:val="18"/>
          <w:lang w:val="en-GB"/>
        </w:rPr>
      </w:r>
    </w:p>
    <w:p>
      <w:pPr>
        <w:pStyle w:val="Normal"/>
        <w:spacing w:lineRule="auto" w:line="264"/>
        <w:rPr>
          <w:rFonts w:ascii="Helvetica" w:hAnsi="Helvetica"/>
          <w:sz w:val="20"/>
          <w:szCs w:val="18"/>
          <w:lang w:val="en-GB"/>
        </w:rPr>
      </w:pPr>
      <w:r>
        <w:rPr>
          <w:rFonts w:ascii="Helvetica" w:hAnsi="Helvetica"/>
          <w:sz w:val="20"/>
          <w:szCs w:val="18"/>
          <w:lang w:val="en-GB"/>
        </w:rPr>
        <w:t>The questionnaire comes as a word document, for practical reasons. When printed out the reader easily gets an overview of each questionnaire and easily can compare different answers in different questionnaires about the same question.</w:t>
      </w:r>
    </w:p>
    <w:p>
      <w:pPr>
        <w:pStyle w:val="Normal"/>
        <w:spacing w:lineRule="auto" w:line="264"/>
        <w:rPr>
          <w:rFonts w:ascii="Helvetica" w:hAnsi="Helvetica"/>
          <w:sz w:val="20"/>
          <w:szCs w:val="18"/>
          <w:lang w:val="en-GB"/>
        </w:rPr>
      </w:pPr>
      <w:r>
        <w:rPr>
          <w:rFonts w:ascii="Helvetica" w:hAnsi="Helvetica"/>
          <w:sz w:val="20"/>
          <w:szCs w:val="18"/>
          <w:lang w:val="en-GB"/>
        </w:rPr>
      </w:r>
    </w:p>
    <w:p>
      <w:pPr>
        <w:pStyle w:val="Normal"/>
        <w:spacing w:lineRule="auto" w:line="264"/>
        <w:rPr>
          <w:rFonts w:ascii="Helvetica" w:hAnsi="Helvetica"/>
          <w:sz w:val="20"/>
          <w:szCs w:val="18"/>
          <w:lang w:val="en-GB"/>
        </w:rPr>
      </w:pPr>
      <w:r>
        <w:rPr>
          <w:rFonts w:ascii="Helvetica" w:hAnsi="Helvetica"/>
          <w:sz w:val="20"/>
          <w:szCs w:val="18"/>
          <w:lang w:val="en-GB"/>
        </w:rPr>
      </w:r>
    </w:p>
    <w:p>
      <w:pPr>
        <w:pStyle w:val="Normal"/>
        <w:spacing w:lineRule="auto" w:line="264"/>
        <w:rPr>
          <w:rFonts w:ascii="Helvetica" w:hAnsi="Helvetica"/>
          <w:b/>
          <w:b/>
          <w:bCs/>
          <w:i/>
          <w:i/>
          <w:iCs/>
          <w:sz w:val="20"/>
          <w:szCs w:val="18"/>
          <w:lang w:val="en-GB"/>
        </w:rPr>
      </w:pPr>
      <w:r>
        <w:rPr>
          <w:rFonts w:ascii="Helvetica" w:hAnsi="Helvetica"/>
          <w:b/>
          <w:bCs/>
          <w:i/>
          <w:iCs/>
          <w:sz w:val="20"/>
          <w:szCs w:val="18"/>
          <w:lang w:val="en-GB"/>
        </w:rPr>
        <w:t>Questions</w:t>
      </w:r>
    </w:p>
    <w:p>
      <w:pPr>
        <w:pStyle w:val="Normal"/>
        <w:spacing w:lineRule="auto" w:line="264"/>
        <w:rPr>
          <w:rFonts w:ascii="Helvetica" w:hAnsi="Helvetica"/>
          <w:b/>
          <w:b/>
          <w:bCs/>
          <w:sz w:val="20"/>
          <w:szCs w:val="18"/>
          <w:lang w:val="en-GB"/>
        </w:rPr>
      </w:pPr>
      <w:r>
        <w:rPr>
          <w:rFonts w:ascii="Helvetica" w:hAnsi="Helvetica"/>
          <w:b/>
          <w:bCs/>
          <w:sz w:val="20"/>
          <w:szCs w:val="18"/>
          <w:lang w:val="en-GB"/>
        </w:rPr>
      </w:r>
    </w:p>
    <w:p>
      <w:pPr>
        <w:pStyle w:val="ListParagraph"/>
        <w:numPr>
          <w:ilvl w:val="0"/>
          <w:numId w:val="1"/>
        </w:numPr>
        <w:spacing w:lineRule="auto" w:line="264" w:before="240" w:after="0"/>
        <w:ind w:left="357" w:hanging="357"/>
        <w:rPr>
          <w:rFonts w:ascii="Helvetica" w:hAnsi="Helvetica"/>
          <w:b/>
          <w:b/>
          <w:bCs/>
          <w:sz w:val="20"/>
          <w:szCs w:val="18"/>
          <w:lang w:val="en-GB"/>
        </w:rPr>
      </w:pPr>
      <w:r>
        <w:rPr>
          <w:rFonts w:ascii="Helvetica" w:hAnsi="Helvetica"/>
          <w:b/>
          <w:bCs/>
          <w:sz w:val="20"/>
          <w:szCs w:val="18"/>
          <w:lang w:val="en-GB"/>
        </w:rPr>
        <w:t>Phase 1: Development of the Proposal before Submission</w:t>
      </w:r>
    </w:p>
    <w:p>
      <w:pPr>
        <w:pStyle w:val="ListParagraph"/>
        <w:spacing w:lineRule="auto" w:line="264"/>
        <w:ind w:left="360"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 xml:space="preserve">Is/was there a supervision during the phase of the development of the proposal before the submission? </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If yes: Modality and quality of the supervision</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Profile/competences of the supervisor for this phase</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0"/>
          <w:numId w:val="1"/>
        </w:numPr>
        <w:spacing w:lineRule="auto" w:line="264" w:before="240" w:after="0"/>
        <w:ind w:left="357" w:hanging="357"/>
        <w:rPr>
          <w:rFonts w:ascii="Helvetica" w:hAnsi="Helvetica"/>
          <w:b/>
          <w:b/>
          <w:bCs/>
          <w:sz w:val="20"/>
          <w:szCs w:val="18"/>
          <w:lang w:val="en-GB"/>
        </w:rPr>
      </w:pPr>
      <w:r>
        <w:rPr>
          <w:rFonts w:ascii="Helvetica" w:hAnsi="Helvetica"/>
          <w:b/>
          <w:bCs/>
          <w:sz w:val="20"/>
          <w:szCs w:val="18"/>
          <w:lang w:val="en-GB"/>
        </w:rPr>
        <w:t>Phase 2: Submission</w:t>
      </w:r>
    </w:p>
    <w:p>
      <w:pPr>
        <w:pStyle w:val="Normal"/>
        <w:spacing w:lineRule="auto" w:line="264"/>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 xml:space="preserve">Is/was there a supervision with respect to the specific demands of the submission? </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0"/>
          <w:numId w:val="1"/>
        </w:numPr>
        <w:spacing w:lineRule="auto" w:line="264" w:before="200" w:after="0"/>
        <w:ind w:left="357" w:hanging="357"/>
        <w:rPr>
          <w:rFonts w:ascii="Helvetica" w:hAnsi="Helvetica"/>
          <w:b/>
          <w:b/>
          <w:bCs/>
          <w:sz w:val="20"/>
          <w:szCs w:val="18"/>
          <w:lang w:val="en-GB"/>
        </w:rPr>
      </w:pPr>
      <w:r>
        <w:rPr>
          <w:rFonts w:ascii="Helvetica" w:hAnsi="Helvetica"/>
          <w:b/>
          <w:bCs/>
          <w:sz w:val="20"/>
          <w:szCs w:val="18"/>
          <w:lang w:val="en-GB"/>
        </w:rPr>
        <w:t>Phase 3: Making of the Doctorate</w:t>
      </w:r>
    </w:p>
    <w:p>
      <w:pPr>
        <w:pStyle w:val="ListParagraph"/>
        <w:spacing w:lineRule="auto" w:line="264"/>
        <w:ind w:left="360"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Is the supervision in line with the regulation of the respective doctoral programme?</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Number and profile of the supervisors</w:t>
      </w:r>
    </w:p>
    <w:p>
      <w:pPr>
        <w:pStyle w:val="ListParagraph"/>
        <w:spacing w:lineRule="auto" w:line="264"/>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Competences of the supervisors for this phase</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Formats and contents of the supervision (e.g. mentoring, lectures, seminars, workshops, labs, retreats, etc.)</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Time of supervision</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Included and excluded aspects of the supervision</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0"/>
          <w:numId w:val="1"/>
        </w:numPr>
        <w:spacing w:lineRule="auto" w:line="264" w:before="240" w:after="0"/>
        <w:ind w:left="357" w:hanging="357"/>
        <w:rPr>
          <w:rFonts w:ascii="Helvetica" w:hAnsi="Helvetica"/>
          <w:b/>
          <w:b/>
          <w:bCs/>
          <w:sz w:val="20"/>
          <w:szCs w:val="18"/>
          <w:lang w:val="en-GB"/>
        </w:rPr>
      </w:pPr>
      <w:r>
        <w:rPr>
          <w:rFonts w:ascii="Helvetica" w:hAnsi="Helvetica"/>
          <w:b/>
          <w:bCs/>
          <w:sz w:val="20"/>
          <w:szCs w:val="18"/>
          <w:lang w:val="en-GB"/>
        </w:rPr>
        <w:t>Phase 4: Preparation for the Examination</w:t>
      </w:r>
    </w:p>
    <w:p>
      <w:pPr>
        <w:pStyle w:val="ListParagraph"/>
        <w:spacing w:lineRule="auto" w:line="264"/>
        <w:ind w:left="360"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Role of the supervisor</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Competences of the supervisor for this phase</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0"/>
          <w:numId w:val="1"/>
        </w:numPr>
        <w:spacing w:lineRule="auto" w:line="264" w:before="240" w:after="0"/>
        <w:ind w:left="357" w:hanging="357"/>
        <w:rPr>
          <w:rFonts w:ascii="Helvetica" w:hAnsi="Helvetica"/>
          <w:b/>
          <w:b/>
          <w:bCs/>
          <w:sz w:val="20"/>
          <w:szCs w:val="18"/>
          <w:lang w:val="en-GB"/>
        </w:rPr>
      </w:pPr>
      <w:r>
        <w:rPr>
          <w:rFonts w:ascii="Helvetica" w:hAnsi="Helvetica"/>
          <w:b/>
          <w:bCs/>
          <w:sz w:val="20"/>
          <w:szCs w:val="18"/>
          <w:lang w:val="en-GB"/>
        </w:rPr>
        <w:t>Phase 5: After Examination: Post-doctoral Production and Dissemination</w:t>
        <w:b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Post-doctoral production</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Archiving</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Dissemination</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Competences of the supervisor for this phase</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0"/>
          <w:numId w:val="1"/>
        </w:numPr>
        <w:spacing w:lineRule="auto" w:line="264" w:before="240" w:after="0"/>
        <w:ind w:left="357" w:hanging="357"/>
        <w:rPr>
          <w:rFonts w:ascii="Helvetica" w:hAnsi="Helvetica"/>
          <w:b/>
          <w:b/>
          <w:bCs/>
          <w:sz w:val="20"/>
          <w:szCs w:val="18"/>
          <w:lang w:val="en-GB"/>
        </w:rPr>
      </w:pPr>
      <w:r>
        <w:rPr>
          <w:rFonts w:ascii="Helvetica" w:hAnsi="Helvetica"/>
          <w:b/>
          <w:bCs/>
          <w:sz w:val="20"/>
          <w:szCs w:val="18"/>
          <w:lang w:val="en-GB"/>
        </w:rPr>
        <w:t xml:space="preserve">Phase 6: Sustainability of supervision insights in the institution </w:t>
        <w:b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Model and practice of securing/guaranteeing sustainability</w:t>
      </w:r>
    </w:p>
    <w:p>
      <w:pPr>
        <w:pStyle w:val="ListParagraph"/>
        <w:spacing w:lineRule="auto" w:line="264"/>
        <w:ind w:left="792" w:hanging="0"/>
        <w:rPr>
          <w:rFonts w:ascii="Helvetica" w:hAnsi="Helvetica"/>
          <w:sz w:val="20"/>
          <w:szCs w:val="18"/>
          <w:lang w:val="en-GB"/>
        </w:rPr>
      </w:pPr>
      <w:r>
        <w:rPr>
          <w:rFonts w:ascii="Helvetica" w:hAnsi="Helvetica"/>
          <w:sz w:val="20"/>
          <w:szCs w:val="18"/>
          <w:lang w:val="en-GB"/>
        </w:rPr>
      </w:r>
    </w:p>
    <w:p>
      <w:pPr>
        <w:pStyle w:val="ListParagraph"/>
        <w:numPr>
          <w:ilvl w:val="1"/>
          <w:numId w:val="1"/>
        </w:numPr>
        <w:spacing w:lineRule="auto" w:line="264"/>
        <w:rPr>
          <w:rFonts w:ascii="Helvetica" w:hAnsi="Helvetica"/>
          <w:sz w:val="20"/>
          <w:szCs w:val="18"/>
          <w:lang w:val="en-GB"/>
        </w:rPr>
      </w:pPr>
      <w:r>
        <w:rPr>
          <w:rFonts w:ascii="Helvetica" w:hAnsi="Helvetica"/>
          <w:sz w:val="20"/>
          <w:szCs w:val="18"/>
          <w:lang w:val="en-GB"/>
        </w:rPr>
        <w:t xml:space="preserve">Profit of the installed sustainability for your doctoral research </w:t>
      </w:r>
    </w:p>
    <w:p>
      <w:pPr>
        <w:pStyle w:val="ListParagraph"/>
        <w:spacing w:lineRule="auto" w:line="264"/>
        <w:ind w:left="792" w:hanging="0"/>
        <w:rPr>
          <w:rFonts w:ascii="Helvetica" w:hAnsi="Helvetica"/>
          <w:sz w:val="20"/>
          <w:szCs w:val="18"/>
          <w:lang w:val="en-GB"/>
        </w:rPr>
      </w:pPr>
      <w:r>
        <w:rPr/>
      </w:r>
    </w:p>
    <w:sectPr>
      <w:footerReference w:type="default" r:id="rId2"/>
      <w:type w:val="nextPage"/>
      <w:pgSz w:w="11906" w:h="16838"/>
      <w:pgMar w:left="1417" w:right="1269" w:header="0" w:top="1417" w:footer="708"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w:altName w:val="Arial"/>
    <w:charset w:val="01"/>
    <w:family w:val="roman"/>
    <w:pitch w:val="variable"/>
  </w:font>
  <w:font w:name="Helvetica">
    <w:altName w:val="Arial"/>
    <w:charset w:val="01"/>
    <w:family w:val="swiss"/>
    <w:pitch w:val="variable"/>
  </w:font>
  <w:font w:name="Avenir Next">
    <w:charset w:val="01"/>
    <w:family w:val="roman"/>
    <w:pitch w:val="variable"/>
  </w:font>
  <w:font w:name="Avenir Next">
    <w:charset w:val="01"/>
    <w:family w:val="auto"/>
    <w:pitch w:val="variable"/>
  </w:font>
  <w:font w:name="Courier New">
    <w:charset w:val="01"/>
    <w:family w:val="auto"/>
    <w:pitch w:val="variable"/>
  </w:font>
  <w:font w:name="Wingdings">
    <w:charset w:val="02"/>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9377184"/>
    </w:sdtPr>
    <w:sdtContent>
      <w:p>
        <w:pPr>
          <w:pStyle w:val="Footer"/>
          <w:rPr>
            <w:rStyle w:val="Pagenumber"/>
            <w:rFonts w:ascii="Avenir Next" w:hAnsi="Avenir Next" w:cs="Times New Roman (Textkörper CS)"/>
            <w:sz w:val="16"/>
            <w:szCs w:val="16"/>
          </w:rPr>
        </w:pPr>
        <w:r>
          <w:rPr>
            <w:rStyle w:val="Pagenumber"/>
            <w:rFonts w:cs="Times New Roman (Textkörper CS)" w:ascii="Avenir Next" w:hAnsi="Avenir Next"/>
            <w:sz w:val="16"/>
            <w:szCs w:val="16"/>
          </w:rPr>
          <mc:AlternateContent>
            <mc:Choice Requires="wps">
              <w:drawing>
                <wp:anchor behindDoc="0" distT="0" distB="0" distL="0" distR="0" simplePos="0" locked="0" layoutInCell="0" allowOverlap="1" relativeHeight="5">
                  <wp:simplePos x="0" y="0"/>
                  <wp:positionH relativeFrom="column">
                    <wp:posOffset>1800860</wp:posOffset>
                  </wp:positionH>
                  <wp:positionV relativeFrom="paragraph">
                    <wp:posOffset>16510</wp:posOffset>
                  </wp:positionV>
                  <wp:extent cx="4053205" cy="326390"/>
                  <wp:effectExtent l="0" t="0" r="0" b="0"/>
                  <wp:wrapNone/>
                  <wp:docPr id="1" name="Shape1"/>
                  <a:graphic xmlns:a="http://schemas.openxmlformats.org/drawingml/2006/main">
                    <a:graphicData uri="http://schemas.microsoft.com/office/word/2010/wordprocessingShape">
                      <wps:wsp>
                        <wps:cNvSpPr txBox="1"/>
                        <wps:spPr>
                          <a:xfrm>
                            <a:off x="0" y="0"/>
                            <a:ext cx="4052520" cy="325800"/>
                          </a:xfrm>
                          <a:prstGeom prst="rect">
                            <a:avLst/>
                          </a:prstGeom>
                          <a:noFill/>
                          <a:ln w="0">
                            <a:noFill/>
                          </a:ln>
                        </wps:spPr>
                        <wps:txbx>
                          <w:txbxContent>
                            <w:p>
                              <w:pPr>
                                <w:overflowPunct w:val="false"/>
                                <w:spacing w:lineRule="auto" w:line="266"/>
                                <w:ind w:left="0" w:right="360" w:hanging="0"/>
                                <w:rPr/>
                              </w:pPr>
                              <w:r>
                                <w:rPr>
                                  <w:sz w:val="14"/>
                                  <w:szCs w:val="14"/>
                                  <w:rFonts w:ascii="Helvetica" w:hAnsi="Helvetica"/>
                                  <w:lang w:val="de-D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Shape1" stroked="f" style="position:absolute;margin-left:141.8pt;margin-top:1.3pt;width:319.05pt;height:25.6pt;mso-wrap-style:square;v-text-anchor:top" type="shapetype_202">
                  <v:textbox>
                    <w:txbxContent>
                      <w:p>
                        <w:pPr>
                          <w:overflowPunct w:val="false"/>
                          <w:spacing w:lineRule="auto" w:line="266"/>
                          <w:ind w:left="0" w:right="360" w:hanging="0"/>
                          <w:rPr/>
                        </w:pPr>
                        <w:r>
                          <w:rPr>
                            <w:sz w:val="14"/>
                            <w:szCs w:val="14"/>
                            <w:rFonts w:ascii="Helvetica" w:hAnsi="Helvetica"/>
                            <w:lang w:val="de-D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v:fill o:detectmouseclick="t" on="false"/>
                  <v:stroke color="black" joinstyle="round" endcap="flat"/>
                  <w10:wrap type="none"/>
                </v:shape>
              </w:pict>
            </mc:Fallback>
          </mc:AlternateContent>
          <w:drawing>
            <wp:anchor behindDoc="0" distT="0" distB="0" distL="0" distR="0" simplePos="0" locked="0" layoutInCell="0" allowOverlap="0" relativeHeight="2">
              <wp:simplePos x="0" y="0"/>
              <wp:positionH relativeFrom="column">
                <wp:posOffset>240030</wp:posOffset>
              </wp:positionH>
              <wp:positionV relativeFrom="paragraph">
                <wp:posOffset>-1270</wp:posOffset>
              </wp:positionV>
              <wp:extent cx="1510665" cy="346710"/>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rcRect l="0" t="9929" r="5021" b="9929"/>
                      <a:stretch>
                        <a:fillRect/>
                      </a:stretch>
                    </pic:blipFill>
                    <pic:spPr bwMode="auto">
                      <a:xfrm>
                        <a:off x="0" y="0"/>
                        <a:ext cx="1510665" cy="346710"/>
                      </a:xfrm>
                      <a:prstGeom prst="rect">
                        <a:avLst/>
                      </a:prstGeom>
                    </pic:spPr>
                  </pic:pic>
                </a:graphicData>
              </a:graphic>
            </wp:anchor>
          </w:drawing>
          <w:fldChar w:fldCharType="begin"/>
        </w:r>
        <w:r>
          <w:rPr>
            <w:rStyle w:val="Pagenumber"/>
            <w:sz w:val="16"/>
            <w:szCs w:val="16"/>
            <w:rFonts w:cs="Times New Roman (Textkörper CS)" w:ascii="Avenir Next" w:hAnsi="Avenir Next"/>
          </w:rPr>
          <w:instrText> PAGE </w:instrText>
        </w:r>
        <w:r>
          <w:rPr>
            <w:rStyle w:val="Pagenumber"/>
            <w:sz w:val="16"/>
            <w:szCs w:val="16"/>
            <w:rFonts w:cs="Times New Roman (Textkörper CS)" w:ascii="Avenir Next" w:hAnsi="Avenir Next"/>
          </w:rPr>
          <w:fldChar w:fldCharType="separate"/>
        </w:r>
        <w:r>
          <w:rPr>
            <w:rStyle w:val="Pagenumber"/>
            <w:sz w:val="16"/>
            <w:szCs w:val="16"/>
            <w:rFonts w:cs="Times New Roman (Textkörper CS)" w:ascii="Avenir Next" w:hAnsi="Avenir Next"/>
          </w:rPr>
          <w:t>3</w:t>
        </w:r>
        <w:r>
          <w:rPr>
            <w:rStyle w:val="Pagenumber"/>
            <w:sz w:val="16"/>
            <w:szCs w:val="16"/>
            <w:rFonts w:cs="Times New Roman (Textkörper CS)" w:ascii="Avenir Next" w:hAnsi="Avenir Next"/>
          </w:rPr>
          <w:fldChar w:fldCharType="end"/>
        </w:r>
      </w:p>
    </w:sdtContent>
  </w:sdt>
  <w:p>
    <w:pPr>
      <w:pStyle w:val="Footer"/>
      <w:ind w:right="360" w:hanging="0"/>
      <w:rPr>
        <w:sz w:val="12"/>
        <w:szCs w:val="1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4"/>
      <w:numFmt w:val="bullet"/>
      <w:lvlText w:val="-"/>
      <w:lvlJc w:val="left"/>
      <w:pPr>
        <w:tabs>
          <w:tab w:val="num" w:pos="0"/>
        </w:tabs>
        <w:ind w:left="720" w:hanging="360"/>
      </w:pPr>
      <w:rPr>
        <w:rFonts w:ascii="Avenir Next" w:hAnsi="Avenir Next" w:cs="Avenir Next"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 w:asciiTheme="minorHAnsi" w:cstheme="minorBidi" w:hAnsiTheme="minorHAnsi"/>
        <w:sz w:val="24"/>
        <w:szCs w:val="24"/>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before="0" w:after="0"/>
      <w:jc w:val="left"/>
    </w:pPr>
    <w:rPr>
      <w:rFonts w:ascii="Calibri" w:hAnsi="Calibri" w:eastAsia="MS Mincho" w:cs="" w:asciiTheme="minorHAnsi" w:cstheme="minorBidi" w:hAnsiTheme="minorHAnsi"/>
      <w:color w:val="auto"/>
      <w:kern w:val="0"/>
      <w:sz w:val="24"/>
      <w:szCs w:val="24"/>
      <w:lang w:val="de-CH" w:eastAsia="en-US" w:bidi="ar-SA"/>
    </w:rPr>
  </w:style>
  <w:style w:type="character" w:styleId="DefaultParagraphFont" w:default="1">
    <w:name w:val="Default Paragraph Font"/>
    <w:uiPriority w:val="1"/>
    <w:semiHidden/>
    <w:unhideWhenUsed/>
    <w:qFormat/>
    <w:rPr/>
  </w:style>
  <w:style w:type="character" w:styleId="FuzeileZchn" w:customStyle="1">
    <w:name w:val="Fußzeile Zchn"/>
    <w:basedOn w:val="DefaultParagraphFont"/>
    <w:link w:val="Fuzeile"/>
    <w:uiPriority w:val="99"/>
    <w:qFormat/>
    <w:rsid w:val="00881fb8"/>
    <w:rPr>
      <w:lang w:val="de-CH"/>
    </w:rPr>
  </w:style>
  <w:style w:type="character" w:styleId="Pagenumber">
    <w:name w:val="page number"/>
    <w:basedOn w:val="DefaultParagraphFont"/>
    <w:uiPriority w:val="99"/>
    <w:semiHidden/>
    <w:unhideWhenUsed/>
    <w:qFormat/>
    <w:rsid w:val="00881fb8"/>
    <w:rPr/>
  </w:style>
  <w:style w:type="character" w:styleId="FunotentextZchn" w:customStyle="1">
    <w:name w:val="Fußnotentext Zchn"/>
    <w:basedOn w:val="DefaultParagraphFont"/>
    <w:link w:val="Funotentext"/>
    <w:uiPriority w:val="99"/>
    <w:semiHidden/>
    <w:qFormat/>
    <w:rsid w:val="008727bd"/>
    <w:rPr>
      <w:sz w:val="20"/>
      <w:szCs w:val="20"/>
      <w:lang w:val="de-CH"/>
    </w:rPr>
  </w:style>
  <w:style w:type="character" w:styleId="FootnoteCharacters">
    <w:name w:val="Footnote Characters"/>
    <w:basedOn w:val="DefaultParagraphFont"/>
    <w:uiPriority w:val="99"/>
    <w:semiHidden/>
    <w:unhideWhenUsed/>
    <w:qFormat/>
    <w:rsid w:val="008727bd"/>
    <w:rPr>
      <w:vertAlign w:val="superscript"/>
    </w:rPr>
  </w:style>
  <w:style w:type="character" w:styleId="FootnoteAnchor">
    <w:name w:val="Footnote Anchor"/>
    <w:rPr>
      <w:vertAlign w:val="superscript"/>
    </w:rPr>
  </w:style>
  <w:style w:type="character" w:styleId="KopfzeileZchn" w:customStyle="1">
    <w:name w:val="Kopfzeile Zchn"/>
    <w:basedOn w:val="DefaultParagraphFont"/>
    <w:link w:val="Kopfzeile"/>
    <w:uiPriority w:val="99"/>
    <w:qFormat/>
    <w:rsid w:val="00165640"/>
    <w:rPr>
      <w:lang w:val="de-CH"/>
    </w:rPr>
  </w:style>
  <w:style w:type="character" w:styleId="Appleconvertedspace" w:customStyle="1">
    <w:name w:val="apple-converted-space"/>
    <w:basedOn w:val="DefaultParagraphFont"/>
    <w:qFormat/>
    <w:rsid w:val="00813a78"/>
    <w:rPr/>
  </w:style>
  <w:style w:type="character" w:styleId="InternetLink">
    <w:name w:val="Hyperlink"/>
    <w:basedOn w:val="DefaultParagraphFont"/>
    <w:uiPriority w:val="99"/>
    <w:unhideWhenUsed/>
    <w:rsid w:val="00813a78"/>
    <w:rPr>
      <w:color w:val="0000FF"/>
      <w:u w:val="single"/>
    </w:rPr>
  </w:style>
  <w:style w:type="character" w:styleId="UnresolvedMention">
    <w:name w:val="Unresolved Mention"/>
    <w:basedOn w:val="DefaultParagraphFont"/>
    <w:uiPriority w:val="99"/>
    <w:qFormat/>
    <w:rsid w:val="007a685c"/>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de1d88"/>
    <w:pPr>
      <w:spacing w:before="0" w:after="0"/>
      <w:ind w:left="720" w:hanging="0"/>
      <w:contextualSpacing/>
    </w:pPr>
    <w:rPr/>
  </w:style>
  <w:style w:type="paragraph" w:styleId="HeaderandFooter">
    <w:name w:val="Header and Footer"/>
    <w:basedOn w:val="Normal"/>
    <w:qFormat/>
    <w:pPr/>
    <w:rPr/>
  </w:style>
  <w:style w:type="paragraph" w:styleId="Footer">
    <w:name w:val="Footer"/>
    <w:basedOn w:val="Normal"/>
    <w:link w:val="FuzeileZchn"/>
    <w:uiPriority w:val="99"/>
    <w:unhideWhenUsed/>
    <w:rsid w:val="00881fb8"/>
    <w:pPr>
      <w:tabs>
        <w:tab w:val="clear" w:pos="708"/>
        <w:tab w:val="center" w:pos="4536" w:leader="none"/>
        <w:tab w:val="right" w:pos="9072" w:leader="none"/>
      </w:tabs>
    </w:pPr>
    <w:rPr/>
  </w:style>
  <w:style w:type="paragraph" w:styleId="Footnote">
    <w:name w:val="Footnote Text"/>
    <w:basedOn w:val="Normal"/>
    <w:link w:val="FunotentextZchn"/>
    <w:uiPriority w:val="99"/>
    <w:semiHidden/>
    <w:unhideWhenUsed/>
    <w:rsid w:val="008727bd"/>
    <w:pPr/>
    <w:rPr>
      <w:sz w:val="20"/>
      <w:szCs w:val="20"/>
    </w:rPr>
  </w:style>
  <w:style w:type="paragraph" w:styleId="Header">
    <w:name w:val="Header"/>
    <w:basedOn w:val="Normal"/>
    <w:link w:val="KopfzeileZchn"/>
    <w:uiPriority w:val="99"/>
    <w:unhideWhenUsed/>
    <w:rsid w:val="00165640"/>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LibreOffice/7.1.8.1$MacOSX_X86_64 LibreOffice_project/e1f30c802c3269a1d052614453f260e49458c82c</Application>
  <AppVersion>15.0000</AppVersion>
  <Pages>3</Pages>
  <Words>396</Words>
  <Characters>2316</Characters>
  <CharactersWithSpaces>2649</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2022-02-02T01:15:00Z</dcterms:created>
  <dc:creator>Giaco Schiesser</dc:creator>
  <dc:description/>
  <dc:language>de-AT</dc:language>
  <cp:lastModifiedBy>Christian KOCOUREK</cp:lastModifiedBy>
  <cp:lastPrinted>2022-01-24T13:25:00Z</cp:lastPrinted>
  <dcterms:modified xsi:type="dcterms:W3CDTF">2022-02-25T10:36:17Z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